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06232" w14:textId="77777777" w:rsidR="007F1015" w:rsidRDefault="007F1015"/>
    <w:p w14:paraId="2AA08F6C" w14:textId="1708588A" w:rsidR="00C8404C" w:rsidRPr="00C8404C" w:rsidRDefault="00C8404C" w:rsidP="008B3B87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8404C">
        <w:rPr>
          <w:rFonts w:ascii="Times New Roman" w:hAnsi="Times New Roman" w:cs="Times New Roman"/>
          <w:sz w:val="24"/>
          <w:szCs w:val="24"/>
          <w:lang w:val="lt-LT"/>
        </w:rPr>
        <w:t>Tiekėjas žemiau pateikiam</w:t>
      </w:r>
      <w:r w:rsidRPr="008B3B87">
        <w:rPr>
          <w:rFonts w:ascii="Times New Roman" w:hAnsi="Times New Roman" w:cs="Times New Roman"/>
          <w:sz w:val="24"/>
          <w:szCs w:val="24"/>
          <w:lang w:val="lt-LT"/>
        </w:rPr>
        <w:t>ą</w:t>
      </w:r>
      <w:r w:rsidRPr="00C8404C">
        <w:rPr>
          <w:rFonts w:ascii="Times New Roman" w:hAnsi="Times New Roman" w:cs="Times New Roman"/>
          <w:sz w:val="24"/>
          <w:szCs w:val="24"/>
          <w:lang w:val="lt-LT"/>
        </w:rPr>
        <w:t xml:space="preserve"> lentel</w:t>
      </w:r>
      <w:r w:rsidRPr="008B3B87">
        <w:rPr>
          <w:rFonts w:ascii="Times New Roman" w:hAnsi="Times New Roman" w:cs="Times New Roman"/>
          <w:sz w:val="24"/>
          <w:szCs w:val="24"/>
          <w:lang w:val="lt-LT"/>
        </w:rPr>
        <w:t>ę</w:t>
      </w:r>
      <w:r w:rsidRPr="00C8404C">
        <w:rPr>
          <w:rFonts w:ascii="Times New Roman" w:hAnsi="Times New Roman" w:cs="Times New Roman"/>
          <w:sz w:val="24"/>
          <w:szCs w:val="24"/>
          <w:lang w:val="lt-LT"/>
        </w:rPr>
        <w:t xml:space="preserve"> (užpildant specialiųjų sąlygų </w:t>
      </w:r>
      <w:r w:rsidRPr="008B3B87">
        <w:rPr>
          <w:rFonts w:ascii="Times New Roman" w:hAnsi="Times New Roman" w:cs="Times New Roman"/>
          <w:sz w:val="24"/>
          <w:szCs w:val="24"/>
          <w:lang w:val="lt-LT"/>
        </w:rPr>
        <w:t>5</w:t>
      </w:r>
      <w:r w:rsidRPr="00C8404C">
        <w:rPr>
          <w:rFonts w:ascii="Times New Roman" w:hAnsi="Times New Roman" w:cs="Times New Roman"/>
          <w:sz w:val="24"/>
          <w:szCs w:val="24"/>
          <w:lang w:val="lt-LT"/>
        </w:rPr>
        <w:t xml:space="preserve"> priedą) privalo pridėti prie pasiūlymo.</w:t>
      </w:r>
    </w:p>
    <w:p w14:paraId="6CAADE40" w14:textId="73833D96" w:rsidR="00C8404C" w:rsidRPr="00C8404C" w:rsidRDefault="00C8404C" w:rsidP="008B3B87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8404C">
        <w:rPr>
          <w:rFonts w:ascii="Times New Roman" w:hAnsi="Times New Roman" w:cs="Times New Roman"/>
          <w:sz w:val="24"/>
          <w:szCs w:val="24"/>
          <w:lang w:val="lt-LT"/>
        </w:rPr>
        <w:t xml:space="preserve">Kiekvienas techninių reikalavimų punktas turi būti pagrįstas technine dokumentacija, sertifikatais ir deklaracijomis, kurie turi būti pateikti </w:t>
      </w:r>
      <w:r w:rsidRPr="008B3B87">
        <w:rPr>
          <w:rFonts w:ascii="Times New Roman" w:hAnsi="Times New Roman" w:cs="Times New Roman"/>
          <w:sz w:val="24"/>
          <w:szCs w:val="24"/>
          <w:lang w:val="lt-LT"/>
        </w:rPr>
        <w:t xml:space="preserve">kartu su </w:t>
      </w:r>
      <w:r w:rsidRPr="00C8404C">
        <w:rPr>
          <w:rFonts w:ascii="Times New Roman" w:hAnsi="Times New Roman" w:cs="Times New Roman"/>
          <w:sz w:val="24"/>
          <w:szCs w:val="24"/>
          <w:lang w:val="lt-LT"/>
        </w:rPr>
        <w:t>pasiūlym</w:t>
      </w:r>
      <w:r w:rsidRPr="008B3B87">
        <w:rPr>
          <w:rFonts w:ascii="Times New Roman" w:hAnsi="Times New Roman" w:cs="Times New Roman"/>
          <w:sz w:val="24"/>
          <w:szCs w:val="24"/>
          <w:lang w:val="lt-LT"/>
        </w:rPr>
        <w:t>u</w:t>
      </w:r>
      <w:r w:rsidRPr="00C8404C">
        <w:rPr>
          <w:rFonts w:ascii="Times New Roman" w:hAnsi="Times New Roman" w:cs="Times New Roman"/>
          <w:sz w:val="24"/>
          <w:szCs w:val="24"/>
          <w:lang w:val="lt-LT"/>
        </w:rPr>
        <w:t xml:space="preserve">. Tuo atveju, jei Tiekėjas pateikia deklaraciją, Perkančioji organizacija turi teisę pareikalauti pateikti kitus šiame punkte nurodytus dokumentus, patvirtinančius atitikimą reikalavimui. </w:t>
      </w:r>
    </w:p>
    <w:p w14:paraId="2C6F583B" w14:textId="77777777" w:rsidR="00C8404C" w:rsidRDefault="00C8404C"/>
    <w:tbl>
      <w:tblPr>
        <w:tblStyle w:val="a0"/>
        <w:tblW w:w="948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2"/>
        <w:gridCol w:w="1843"/>
        <w:gridCol w:w="6804"/>
      </w:tblGrid>
      <w:tr w:rsidR="007F1015" w14:paraId="7CC31EA5" w14:textId="77777777" w:rsidTr="007B2233">
        <w:trPr>
          <w:trHeight w:val="645"/>
        </w:trPr>
        <w:tc>
          <w:tcPr>
            <w:tcW w:w="8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83DA7A" w14:textId="77777777" w:rsidR="007F1015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Eil.</w:t>
            </w:r>
          </w:p>
          <w:p w14:paraId="64614AA4" w14:textId="77777777" w:rsidR="007F1015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1843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796AFF" w14:textId="77777777" w:rsidR="007F1015" w:rsidRDefault="00000000" w:rsidP="007B223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Parametrai</w:t>
            </w:r>
          </w:p>
        </w:tc>
        <w:tc>
          <w:tcPr>
            <w:tcW w:w="6804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0A5DF3" w14:textId="77777777" w:rsidR="007F1015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Reikalaujama charakteristika</w:t>
            </w:r>
          </w:p>
        </w:tc>
      </w:tr>
      <w:tr w:rsidR="007F1015" w14:paraId="6BA22819" w14:textId="77777777" w:rsidTr="007B2233">
        <w:trPr>
          <w:trHeight w:val="2055"/>
        </w:trPr>
        <w:tc>
          <w:tcPr>
            <w:tcW w:w="842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7BAB4E" w14:textId="326DC3BE" w:rsidR="007F1015" w:rsidRPr="00EE2D6E" w:rsidRDefault="007F1015" w:rsidP="00E84CE1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67C9D7" w14:textId="77777777" w:rsidR="007F1015" w:rsidRDefault="00000000" w:rsidP="007B223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Tipas</w:t>
            </w:r>
          </w:p>
        </w:tc>
        <w:tc>
          <w:tcPr>
            <w:tcW w:w="6804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87FD86" w14:textId="77777777" w:rsid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left="106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Autonominiai, savarankiškai veikiantys akiniai, kurių veikimo neįtakoja papildoma įranga (kompiuteris, pozicijos fiksavimo įranga ar kt.).</w:t>
            </w:r>
          </w:p>
          <w:p w14:paraId="3D55D635" w14:textId="77777777" w:rsid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left="106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Programinės įrangos naudojimui nereikalaujama atskiro paskyros sukūrimo ar kitos jau egzistuojančios asmeninės socialinių tinklų ar kitų platformų paskyros prisijungimo.</w:t>
            </w:r>
          </w:p>
          <w:p w14:paraId="517409A0" w14:textId="72BC4FFF" w:rsidR="007F1015" w:rsidRP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left="106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Akiniai įkraunami, transportuojami ir sandėliuojami.</w:t>
            </w:r>
          </w:p>
        </w:tc>
      </w:tr>
      <w:tr w:rsidR="007F1015" w14:paraId="7F678589" w14:textId="77777777" w:rsidTr="007B2233">
        <w:trPr>
          <w:trHeight w:val="1500"/>
        </w:trPr>
        <w:tc>
          <w:tcPr>
            <w:tcW w:w="842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E93347" w14:textId="37FB28F7" w:rsidR="007F1015" w:rsidRPr="00EE2D6E" w:rsidRDefault="007F1015" w:rsidP="007B2233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610FB8" w14:textId="77777777" w:rsidR="007F1015" w:rsidRDefault="00000000" w:rsidP="007B223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Programinė įranga</w:t>
            </w:r>
          </w:p>
        </w:tc>
        <w:tc>
          <w:tcPr>
            <w:tcW w:w="6804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A4F962" w14:textId="665D871B" w:rsidR="007F1015" w:rsidRP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Stereo VR vaizdo palaikymas.</w:t>
            </w:r>
          </w:p>
          <w:p w14:paraId="3500020A" w14:textId="5B12E1AC" w:rsidR="007F1015" w:rsidRP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Operacinė sistema: Android.</w:t>
            </w:r>
          </w:p>
          <w:p w14:paraId="0C70C57E" w14:textId="77777777" w:rsid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left="106" w:firstLine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KIOSK režimas akinių naudojimo metu (integruotas arba papildomai įdiegtas).</w:t>
            </w:r>
          </w:p>
          <w:p w14:paraId="2A2F9B5A" w14:textId="294D1023" w:rsidR="007F1015" w:rsidRP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left="815"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Automatinis turinio paleidimas ir sustabdymas.</w:t>
            </w:r>
          </w:p>
        </w:tc>
      </w:tr>
      <w:tr w:rsidR="007F1015" w14:paraId="052BC1E1" w14:textId="77777777" w:rsidTr="007B2233">
        <w:trPr>
          <w:trHeight w:val="360"/>
        </w:trPr>
        <w:tc>
          <w:tcPr>
            <w:tcW w:w="842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7AE1AA" w14:textId="395F5682" w:rsidR="007F1015" w:rsidRPr="00EE2D6E" w:rsidRDefault="007F1015" w:rsidP="007B2233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300B34" w14:textId="77777777" w:rsidR="007F1015" w:rsidRDefault="00000000" w:rsidP="007B223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Ekranas</w:t>
            </w:r>
          </w:p>
        </w:tc>
        <w:tc>
          <w:tcPr>
            <w:tcW w:w="6804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2A9891" w14:textId="2DF4CAD4" w:rsidR="007F1015" w:rsidRP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sz w:val="20"/>
                <w:szCs w:val="20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Bendra raiška: 3664x1920 arba geresnė</w:t>
            </w:r>
            <w:r w:rsid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F1015" w14:paraId="14967C65" w14:textId="77777777" w:rsidTr="007B2233">
        <w:trPr>
          <w:trHeight w:val="1215"/>
        </w:trPr>
        <w:tc>
          <w:tcPr>
            <w:tcW w:w="842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B987FC" w14:textId="19869DB5" w:rsidR="007F1015" w:rsidRPr="00EE2D6E" w:rsidRDefault="007F1015" w:rsidP="007B2233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A2D80A" w14:textId="77777777" w:rsidR="007F1015" w:rsidRDefault="00000000" w:rsidP="007B223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Optika</w:t>
            </w:r>
          </w:p>
        </w:tc>
        <w:tc>
          <w:tcPr>
            <w:tcW w:w="6804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0031AD" w14:textId="77777777" w:rsid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Matymo kampas: 98° arba didesnis.</w:t>
            </w:r>
          </w:p>
          <w:p w14:paraId="43C7761C" w14:textId="77777777" w:rsid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Lęšiai: optiškai optimizuoti.</w:t>
            </w:r>
          </w:p>
          <w:p w14:paraId="23E43919" w14:textId="77777777" w:rsid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Optikos atstumo reguliavimas: fiksuotas nuo 58 iki 69 mm.</w:t>
            </w:r>
          </w:p>
          <w:p w14:paraId="71A2FB7A" w14:textId="75B4606D" w:rsidR="007F1015" w:rsidRP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TÜV low blue light akių apsaugos sertifikatas.</w:t>
            </w:r>
          </w:p>
        </w:tc>
      </w:tr>
      <w:tr w:rsidR="007F1015" w14:paraId="6BDF3BD2" w14:textId="77777777" w:rsidTr="007B2233">
        <w:trPr>
          <w:trHeight w:val="645"/>
        </w:trPr>
        <w:tc>
          <w:tcPr>
            <w:tcW w:w="842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2EF8F1" w14:textId="5C5CF27B" w:rsidR="007F1015" w:rsidRPr="00EE2D6E" w:rsidRDefault="007F1015" w:rsidP="007B2233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1135FA" w14:textId="77777777" w:rsidR="007F1015" w:rsidRDefault="00000000" w:rsidP="007B223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Procesorius</w:t>
            </w:r>
          </w:p>
        </w:tc>
        <w:tc>
          <w:tcPr>
            <w:tcW w:w="6804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509E8B" w14:textId="4705A36B" w:rsidR="007F1015" w:rsidRP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left="106" w:firstLine="0"/>
              <w:rPr>
                <w:sz w:val="20"/>
                <w:szCs w:val="20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Qualcomm XR2, Kryo 585, 8 cores, 64-bit, 2.84 GHz, 7nm arba lygiavertis</w:t>
            </w:r>
            <w:r w:rsidR="00E84CE1"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F1015" w14:paraId="3F9D1526" w14:textId="77777777" w:rsidTr="0022398E">
        <w:trPr>
          <w:trHeight w:val="853"/>
        </w:trPr>
        <w:tc>
          <w:tcPr>
            <w:tcW w:w="842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06D4E8" w14:textId="74CF4EB1" w:rsidR="007F1015" w:rsidRPr="00EE2D6E" w:rsidRDefault="007F1015" w:rsidP="007B2233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22BE99" w14:textId="77777777" w:rsidR="007F1015" w:rsidRDefault="00000000" w:rsidP="007B223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Atmintis (vidinė ir operatyvioji)</w:t>
            </w:r>
          </w:p>
        </w:tc>
        <w:tc>
          <w:tcPr>
            <w:tcW w:w="6804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F69FDE" w14:textId="22D9DB88" w:rsidR="007F1015" w:rsidRP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Operatyvioji atmintis: 6</w:t>
            </w:r>
            <w:r w:rsid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GB arba daugiau</w:t>
            </w:r>
            <w:r w:rsid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25FC889" w14:textId="7E6C7BE4" w:rsidR="007F1015" w:rsidRP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sz w:val="20"/>
                <w:szCs w:val="20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Vidinė atmintis:</w:t>
            </w:r>
            <w:r w:rsid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256 GB arba daugiau</w:t>
            </w:r>
            <w:r w:rsid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F1015" w14:paraId="4658AA18" w14:textId="77777777" w:rsidTr="007B2233">
        <w:trPr>
          <w:trHeight w:val="645"/>
        </w:trPr>
        <w:tc>
          <w:tcPr>
            <w:tcW w:w="842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41236E" w14:textId="500ADFB9" w:rsidR="007F1015" w:rsidRPr="00EE2D6E" w:rsidRDefault="007F1015" w:rsidP="007B2233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F8F785" w14:textId="77777777" w:rsidR="007F1015" w:rsidRDefault="00000000" w:rsidP="007B223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Bevielis ryšys</w:t>
            </w:r>
          </w:p>
        </w:tc>
        <w:tc>
          <w:tcPr>
            <w:tcW w:w="6804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3C8ADF" w14:textId="70119AE5" w:rsidR="007F1015" w:rsidRP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Bluetooth sąsaja</w:t>
            </w:r>
            <w:r w:rsidR="00E84CE1"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CA879E2" w14:textId="04C82D70" w:rsidR="007F1015" w:rsidRP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sz w:val="20"/>
                <w:szCs w:val="20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Wifi sąsaja.</w:t>
            </w:r>
          </w:p>
        </w:tc>
      </w:tr>
      <w:tr w:rsidR="007F1015" w14:paraId="1A151DAD" w14:textId="77777777" w:rsidTr="007B2233">
        <w:trPr>
          <w:trHeight w:val="645"/>
        </w:trPr>
        <w:tc>
          <w:tcPr>
            <w:tcW w:w="842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823023" w14:textId="4C35AD20" w:rsidR="007F1015" w:rsidRPr="00EE2D6E" w:rsidRDefault="007F1015" w:rsidP="007B2233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7D8B40" w14:textId="77777777" w:rsidR="007F1015" w:rsidRDefault="00000000" w:rsidP="007B223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Garsas ir jo išvestis</w:t>
            </w:r>
          </w:p>
        </w:tc>
        <w:tc>
          <w:tcPr>
            <w:tcW w:w="6804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53FC9A" w14:textId="57CB9E28" w:rsidR="007F1015" w:rsidRP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Stereo garsiakalbiai.</w:t>
            </w:r>
          </w:p>
          <w:p w14:paraId="6F0E7E6D" w14:textId="63D5D9AB" w:rsidR="007F1015" w:rsidRP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sz w:val="20"/>
                <w:szCs w:val="20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3,5mm audioJack jungtis ausinėms.</w:t>
            </w:r>
          </w:p>
        </w:tc>
      </w:tr>
      <w:tr w:rsidR="007F1015" w14:paraId="2794844A" w14:textId="77777777" w:rsidTr="007B2233">
        <w:trPr>
          <w:trHeight w:val="360"/>
        </w:trPr>
        <w:tc>
          <w:tcPr>
            <w:tcW w:w="842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2035EA" w14:textId="423F7433" w:rsidR="007F1015" w:rsidRPr="00EE2D6E" w:rsidRDefault="007F1015" w:rsidP="007B2233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C11118" w14:textId="77777777" w:rsidR="007F1015" w:rsidRDefault="00000000" w:rsidP="007B223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Baterija</w:t>
            </w:r>
          </w:p>
        </w:tc>
        <w:tc>
          <w:tcPr>
            <w:tcW w:w="6804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B9C3AD" w14:textId="7D44D5B4" w:rsidR="007F1015" w:rsidRP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sz w:val="20"/>
                <w:szCs w:val="20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5300 mAh</w:t>
            </w:r>
            <w:r w:rsid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F1015" w14:paraId="180886EB" w14:textId="77777777" w:rsidTr="007B2233">
        <w:trPr>
          <w:trHeight w:val="1215"/>
        </w:trPr>
        <w:tc>
          <w:tcPr>
            <w:tcW w:w="842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A3C674" w14:textId="17599E9F" w:rsidR="007F1015" w:rsidRPr="00EE2D6E" w:rsidRDefault="007F1015" w:rsidP="007B2233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011321" w14:textId="5CB9D0FE" w:rsidR="007F1015" w:rsidRDefault="00000000" w:rsidP="007B223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Priedai</w:t>
            </w:r>
            <w:r w:rsidR="00EE2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6804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45ECF4" w14:textId="77777777" w:rsid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Valomas veido paminkštinimas.</w:t>
            </w:r>
          </w:p>
          <w:p w14:paraId="2FA1C5B9" w14:textId="77777777" w:rsid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Įkroviklis (EU).</w:t>
            </w:r>
          </w:p>
          <w:p w14:paraId="6966493A" w14:textId="77777777" w:rsid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Įkrovimo kabelis.</w:t>
            </w:r>
          </w:p>
          <w:p w14:paraId="796AFA12" w14:textId="133167C2" w:rsidR="007F1015" w:rsidRPr="00E84CE1" w:rsidRDefault="00000000" w:rsidP="00E84CE1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Ausinės (su lankeliu).</w:t>
            </w:r>
          </w:p>
        </w:tc>
      </w:tr>
      <w:tr w:rsidR="00EE2D6E" w14:paraId="42D0ECE9" w14:textId="77777777" w:rsidTr="0022398E">
        <w:trPr>
          <w:trHeight w:val="1057"/>
        </w:trPr>
        <w:tc>
          <w:tcPr>
            <w:tcW w:w="842" w:type="dxa"/>
            <w:tcBorders>
              <w:top w:val="single" w:sz="7" w:space="0" w:color="CCCCCC"/>
              <w:left w:val="single" w:sz="7" w:space="0" w:color="000000"/>
              <w:bottom w:val="single" w:sz="8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0A3319" w14:textId="77777777" w:rsidR="00EE2D6E" w:rsidRPr="00EE2D6E" w:rsidRDefault="00EE2D6E" w:rsidP="007B2233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7" w:space="0" w:color="CCCCCC"/>
              <w:left w:val="single" w:sz="7" w:space="0" w:color="CCCCCC"/>
              <w:bottom w:val="single" w:sz="8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572C6F" w14:textId="21210D25" w:rsidR="00EE2D6E" w:rsidRDefault="00EE2D6E" w:rsidP="007B22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Priedai 2</w:t>
            </w:r>
          </w:p>
        </w:tc>
        <w:tc>
          <w:tcPr>
            <w:tcW w:w="6804" w:type="dxa"/>
            <w:tcBorders>
              <w:top w:val="single" w:sz="7" w:space="0" w:color="CCCCCC"/>
              <w:left w:val="single" w:sz="7" w:space="0" w:color="CCCCCC"/>
              <w:bottom w:val="single" w:sz="8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507CCE" w14:textId="499F73D5" w:rsidR="00EE2D6E" w:rsidRPr="00E84CE1" w:rsidRDefault="00EE2D6E" w:rsidP="00E84CE1">
            <w:pPr>
              <w:pStyle w:val="Sraopastraipa"/>
              <w:widowControl w:val="0"/>
              <w:numPr>
                <w:ilvl w:val="1"/>
                <w:numId w:val="1"/>
              </w:numPr>
              <w:ind w:left="106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Mobilus transportavimo krepšys/dėklas su rankena, ratukais, talpinantis ne mažiau kaip 10 akinių su </w:t>
            </w:r>
            <w:r w:rsidR="007B2233"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integruotais pakrovimo, interneto ryšio užtikrinimo ir centralizuoto valdymo sprendimais.</w:t>
            </w:r>
          </w:p>
        </w:tc>
      </w:tr>
      <w:tr w:rsidR="007F1015" w14:paraId="33A98584" w14:textId="77777777" w:rsidTr="007B2233">
        <w:trPr>
          <w:trHeight w:val="360"/>
        </w:trPr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2C9AF3" w14:textId="64270849" w:rsidR="007F1015" w:rsidRPr="00EE2D6E" w:rsidRDefault="007F1015" w:rsidP="007B2233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410AE2" w14:textId="77777777" w:rsidR="007F1015" w:rsidRDefault="00000000" w:rsidP="007B223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4B5931" w14:textId="0389D0A8" w:rsidR="007F1015" w:rsidRPr="00E84CE1" w:rsidRDefault="00E84CE1" w:rsidP="00E84CE1">
            <w:pPr>
              <w:pStyle w:val="Sraopastraipa"/>
              <w:widowControl w:val="0"/>
              <w:numPr>
                <w:ilvl w:val="1"/>
                <w:numId w:val="1"/>
              </w:numPr>
              <w:ind w:hanging="686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="00EE2D6E"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 trumpesnė nei </w:t>
            </w: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12 mėnesių.</w:t>
            </w:r>
          </w:p>
        </w:tc>
      </w:tr>
      <w:tr w:rsidR="007B2233" w14:paraId="000DE2E1" w14:textId="77777777" w:rsidTr="007B2233">
        <w:trPr>
          <w:trHeight w:val="360"/>
        </w:trPr>
        <w:tc>
          <w:tcPr>
            <w:tcW w:w="842" w:type="dxa"/>
            <w:tcBorders>
              <w:top w:val="single" w:sz="4" w:space="0" w:color="auto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9C4367" w14:textId="77777777" w:rsidR="007B2233" w:rsidRPr="00EE2D6E" w:rsidRDefault="007B2233" w:rsidP="007B2233">
            <w:pPr>
              <w:pStyle w:val="Sraopastraipa"/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D2952C" w14:textId="1326EA11" w:rsidR="007B2233" w:rsidRDefault="007B2233" w:rsidP="007B223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Aplinkosauginiai reikalavimai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B168CB" w14:textId="5045FE14" w:rsidR="007B2233" w:rsidRPr="00E84CE1" w:rsidRDefault="007B2233" w:rsidP="00E84CE1">
            <w:pPr>
              <w:pStyle w:val="Sraopastraipa"/>
              <w:widowControl w:val="0"/>
              <w:numPr>
                <w:ilvl w:val="1"/>
                <w:numId w:val="1"/>
              </w:numPr>
              <w:ind w:left="106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Turi atitikti 2011 m. birželio 28 d. Lietuvos Respublikos aplinkos ministro įsakymo Nr. D1-508 „Dėl aplinkos apsaugos kriterijų taikymo, vykdant žaliuosius pirkimus, tvarkos aprašo patvirtinimo“ </w:t>
            </w:r>
            <w:r w:rsidR="00992D3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priedo II skyri</w:t>
            </w:r>
            <w:r w:rsidR="00992D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uje numatytus </w:t>
            </w:r>
            <w:r w:rsidRPr="00E84CE1">
              <w:rPr>
                <w:rFonts w:ascii="Times New Roman" w:eastAsia="Times New Roman" w:hAnsi="Times New Roman" w:cs="Times New Roman"/>
                <w:sz w:val="24"/>
                <w:szCs w:val="24"/>
              </w:rPr>
              <w:t>reikalavimus.</w:t>
            </w:r>
          </w:p>
        </w:tc>
      </w:tr>
    </w:tbl>
    <w:p w14:paraId="0973F532" w14:textId="77777777" w:rsidR="007F1015" w:rsidRDefault="007F1015" w:rsidP="007B2233"/>
    <w:sectPr w:rsidR="007F1015" w:rsidSect="007B2233">
      <w:pgSz w:w="11909" w:h="16834"/>
      <w:pgMar w:top="426" w:right="1440" w:bottom="993" w:left="1440" w:header="720" w:footer="720" w:gutter="0"/>
      <w:pgNumType w:start="1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1658E"/>
    <w:multiLevelType w:val="hybridMultilevel"/>
    <w:tmpl w:val="9738C3E2"/>
    <w:lvl w:ilvl="0" w:tplc="2334C8FA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BA581D"/>
    <w:multiLevelType w:val="multilevel"/>
    <w:tmpl w:val="E4542D9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53F3ED0"/>
    <w:multiLevelType w:val="hybridMultilevel"/>
    <w:tmpl w:val="67C0C59E"/>
    <w:lvl w:ilvl="0" w:tplc="1A0A6CB2">
      <w:start w:val="20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764571"/>
    <w:multiLevelType w:val="hybridMultilevel"/>
    <w:tmpl w:val="A7760654"/>
    <w:lvl w:ilvl="0" w:tplc="FE2207CE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F0200B"/>
    <w:multiLevelType w:val="hybridMultilevel"/>
    <w:tmpl w:val="31CA8BE8"/>
    <w:lvl w:ilvl="0" w:tplc="4358D36A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44C56"/>
    <w:multiLevelType w:val="multilevel"/>
    <w:tmpl w:val="2892BAC0"/>
    <w:lvl w:ilvl="0">
      <w:start w:val="1"/>
      <w:numFmt w:val="decimal"/>
      <w:lvlText w:val="%1."/>
      <w:lvlJc w:val="left"/>
      <w:pPr>
        <w:ind w:left="1170" w:hanging="360"/>
      </w:pPr>
    </w:lvl>
    <w:lvl w:ilvl="1">
      <w:start w:val="1"/>
      <w:numFmt w:val="decimal"/>
      <w:isLgl/>
      <w:lvlText w:val="%1.%2."/>
      <w:lvlJc w:val="left"/>
      <w:pPr>
        <w:ind w:left="1335" w:hanging="525"/>
      </w:pPr>
      <w:rPr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</w:lvl>
    <w:lvl w:ilvl="3">
      <w:start w:val="1"/>
      <w:numFmt w:val="decimal"/>
      <w:isLgl/>
      <w:lvlText w:val="%1.%2.%3.%4."/>
      <w:lvlJc w:val="left"/>
      <w:pPr>
        <w:ind w:left="1530" w:hanging="720"/>
      </w:pPr>
    </w:lvl>
    <w:lvl w:ilvl="4">
      <w:start w:val="1"/>
      <w:numFmt w:val="decimal"/>
      <w:isLgl/>
      <w:lvlText w:val="%1.%2.%3.%4.%5."/>
      <w:lvlJc w:val="left"/>
      <w:pPr>
        <w:ind w:left="1890" w:hanging="1080"/>
      </w:pPr>
    </w:lvl>
    <w:lvl w:ilvl="5">
      <w:start w:val="1"/>
      <w:numFmt w:val="decimal"/>
      <w:isLgl/>
      <w:lvlText w:val="%1.%2.%3.%4.%5.%6."/>
      <w:lvlJc w:val="left"/>
      <w:pPr>
        <w:ind w:left="1890" w:hanging="1080"/>
      </w:pPr>
    </w:lvl>
    <w:lvl w:ilvl="6">
      <w:start w:val="1"/>
      <w:numFmt w:val="decimal"/>
      <w:isLgl/>
      <w:lvlText w:val="%1.%2.%3.%4.%5.%6.%7."/>
      <w:lvlJc w:val="left"/>
      <w:pPr>
        <w:ind w:left="2250" w:hanging="1440"/>
      </w:pPr>
    </w:lvl>
    <w:lvl w:ilvl="7">
      <w:start w:val="1"/>
      <w:numFmt w:val="decimal"/>
      <w:isLgl/>
      <w:lvlText w:val="%1.%2.%3.%4.%5.%6.%7.%8."/>
      <w:lvlJc w:val="left"/>
      <w:pPr>
        <w:ind w:left="2250" w:hanging="1440"/>
      </w:pPr>
    </w:lvl>
    <w:lvl w:ilvl="8">
      <w:start w:val="1"/>
      <w:numFmt w:val="decimal"/>
      <w:isLgl/>
      <w:lvlText w:val="%1.%2.%3.%4.%5.%6.%7.%8.%9."/>
      <w:lvlJc w:val="left"/>
      <w:pPr>
        <w:ind w:left="2610" w:hanging="1800"/>
      </w:pPr>
    </w:lvl>
  </w:abstractNum>
  <w:num w:numId="1" w16cid:durableId="1617952912">
    <w:abstractNumId w:val="1"/>
  </w:num>
  <w:num w:numId="2" w16cid:durableId="1705596983">
    <w:abstractNumId w:val="2"/>
  </w:num>
  <w:num w:numId="3" w16cid:durableId="1915355172">
    <w:abstractNumId w:val="4"/>
  </w:num>
  <w:num w:numId="4" w16cid:durableId="1372652220">
    <w:abstractNumId w:val="0"/>
  </w:num>
  <w:num w:numId="5" w16cid:durableId="232784078">
    <w:abstractNumId w:val="3"/>
  </w:num>
  <w:num w:numId="6" w16cid:durableId="14511686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015"/>
    <w:rsid w:val="0022398E"/>
    <w:rsid w:val="0035083B"/>
    <w:rsid w:val="007B2233"/>
    <w:rsid w:val="007F1015"/>
    <w:rsid w:val="008A4300"/>
    <w:rsid w:val="008B3B87"/>
    <w:rsid w:val="00926C77"/>
    <w:rsid w:val="00992D3A"/>
    <w:rsid w:val="00C44DEB"/>
    <w:rsid w:val="00C8404C"/>
    <w:rsid w:val="00CD7024"/>
    <w:rsid w:val="00E20AA1"/>
    <w:rsid w:val="00E84CE1"/>
    <w:rsid w:val="00EE2D6E"/>
    <w:rsid w:val="00F0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A980E"/>
  <w15:docId w15:val="{720F78D0-62F0-4B8C-9372-FF71436AD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lt" w:eastAsia="lt-L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raopastraipa">
    <w:name w:val="List Paragraph"/>
    <w:basedOn w:val="prastasis"/>
    <w:uiPriority w:val="34"/>
    <w:qFormat/>
    <w:rsid w:val="00EE2D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0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1448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 Juciene</dc:creator>
  <cp:lastModifiedBy>Ilona Kazlauskiene</cp:lastModifiedBy>
  <cp:revision>6</cp:revision>
  <dcterms:created xsi:type="dcterms:W3CDTF">2025-04-14T07:39:00Z</dcterms:created>
  <dcterms:modified xsi:type="dcterms:W3CDTF">2025-04-24T07:31:00Z</dcterms:modified>
</cp:coreProperties>
</file>